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19" w:rsidRDefault="00B30619"/>
    <w:tbl>
      <w:tblPr>
        <w:tblStyle w:val="TabloKlavuzu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844"/>
        <w:gridCol w:w="6379"/>
      </w:tblGrid>
      <w:tr w:rsidR="001C5940" w:rsidTr="000145B1">
        <w:trPr>
          <w:jc w:val="center"/>
        </w:trPr>
        <w:tc>
          <w:tcPr>
            <w:tcW w:w="8223" w:type="dxa"/>
            <w:gridSpan w:val="2"/>
          </w:tcPr>
          <w:p w:rsidR="001C5940" w:rsidRPr="001C5940" w:rsidRDefault="001C5940" w:rsidP="001C5940">
            <w:pPr>
              <w:jc w:val="center"/>
              <w:rPr>
                <w:b/>
                <w:i/>
              </w:rPr>
            </w:pPr>
            <w:r w:rsidRPr="001C5940">
              <w:rPr>
                <w:b/>
                <w:i/>
              </w:rPr>
              <w:t>2015 – 2016 Bahar Dönemi İşletme Politikası Ders Planı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 w:rsidP="00D12C9D">
            <w:r>
              <w:t>15 – 16 Şubat</w:t>
            </w:r>
          </w:p>
        </w:tc>
        <w:tc>
          <w:tcPr>
            <w:tcW w:w="6379" w:type="dxa"/>
          </w:tcPr>
          <w:p w:rsidR="001C5940" w:rsidRDefault="001C5940" w:rsidP="00D12C9D">
            <w:r>
              <w:t>Giriş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 w:rsidP="00D12C9D">
            <w:r>
              <w:t>22 – 23 Şubat</w:t>
            </w:r>
          </w:p>
        </w:tc>
        <w:tc>
          <w:tcPr>
            <w:tcW w:w="6379" w:type="dxa"/>
          </w:tcPr>
          <w:p w:rsidR="001C5940" w:rsidRDefault="001C5940" w:rsidP="00D12C9D">
            <w:r>
              <w:t>Temel Kavramlar / Politika Strateji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 w:rsidP="00D12C9D">
            <w:r>
              <w:t>29 Şubat – 1 Mart</w:t>
            </w:r>
          </w:p>
        </w:tc>
        <w:tc>
          <w:tcPr>
            <w:tcW w:w="6379" w:type="dxa"/>
          </w:tcPr>
          <w:p w:rsidR="001C5940" w:rsidRDefault="001C5940" w:rsidP="00D12C9D">
            <w:r>
              <w:t>Temel Kavramlar / Politika Strateji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>
            <w:r>
              <w:t xml:space="preserve">7 – 8 Mart </w:t>
            </w:r>
          </w:p>
        </w:tc>
        <w:tc>
          <w:tcPr>
            <w:tcW w:w="6379" w:type="dxa"/>
          </w:tcPr>
          <w:p w:rsidR="001C5940" w:rsidRDefault="001C5940">
            <w:r>
              <w:t>Üretim – Pazarlama Politikaları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>
            <w:r>
              <w:t xml:space="preserve">14 – 15 Mart </w:t>
            </w:r>
          </w:p>
        </w:tc>
        <w:tc>
          <w:tcPr>
            <w:tcW w:w="6379" w:type="dxa"/>
          </w:tcPr>
          <w:p w:rsidR="001C5940" w:rsidRDefault="001C5940">
            <w:r>
              <w:t>Stratejik İKY Politikaları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>
            <w:r>
              <w:t>21 – 22 Mart</w:t>
            </w:r>
          </w:p>
        </w:tc>
        <w:tc>
          <w:tcPr>
            <w:tcW w:w="6379" w:type="dxa"/>
          </w:tcPr>
          <w:p w:rsidR="001C5940" w:rsidRDefault="001C5940">
            <w:r>
              <w:t>Kurumsal Yönetim ve Aile İşletmeleri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>
            <w:r>
              <w:t>28 – 29 Mart</w:t>
            </w:r>
          </w:p>
        </w:tc>
        <w:tc>
          <w:tcPr>
            <w:tcW w:w="6379" w:type="dxa"/>
          </w:tcPr>
          <w:p w:rsidR="001C5940" w:rsidRDefault="001C5940">
            <w:r>
              <w:t xml:space="preserve">Halkla İlişkiler ve KSS 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>
            <w:r>
              <w:t>4 – 5 Nisan</w:t>
            </w:r>
          </w:p>
        </w:tc>
        <w:tc>
          <w:tcPr>
            <w:tcW w:w="6379" w:type="dxa"/>
          </w:tcPr>
          <w:p w:rsidR="001C5940" w:rsidRDefault="001C5940">
            <w:r>
              <w:t>Vize Haftası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>
            <w:r>
              <w:t>11 – 12 Nisan</w:t>
            </w:r>
          </w:p>
        </w:tc>
        <w:tc>
          <w:tcPr>
            <w:tcW w:w="6379" w:type="dxa"/>
          </w:tcPr>
          <w:p w:rsidR="001C5940" w:rsidRDefault="001C5940">
            <w:r>
              <w:t>Vize Haftası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>
            <w:r>
              <w:t>18 – 19 Nisan</w:t>
            </w:r>
          </w:p>
        </w:tc>
        <w:tc>
          <w:tcPr>
            <w:tcW w:w="6379" w:type="dxa"/>
          </w:tcPr>
          <w:p w:rsidR="001C5940" w:rsidRDefault="001C5940">
            <w:r>
              <w:t xml:space="preserve">Kaos Yönetimi Uygulamaları Çerçevesinde Yönetim Yaklaşımları - 1 - 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>
            <w:r>
              <w:t>25 – 26 Nisan</w:t>
            </w:r>
          </w:p>
        </w:tc>
        <w:tc>
          <w:tcPr>
            <w:tcW w:w="6379" w:type="dxa"/>
          </w:tcPr>
          <w:p w:rsidR="001C5940" w:rsidRDefault="001C5940">
            <w:r>
              <w:t xml:space="preserve">Kaos Yönetimi Uygulamaları Çerçevesinde Yönetim Yaklaşımları - 2 - 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>
            <w:r>
              <w:t>2 – 3 Mayıs</w:t>
            </w:r>
          </w:p>
        </w:tc>
        <w:tc>
          <w:tcPr>
            <w:tcW w:w="6379" w:type="dxa"/>
          </w:tcPr>
          <w:p w:rsidR="001C5940" w:rsidRDefault="001C5940">
            <w:r>
              <w:t>Karar Verme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>
            <w:r>
              <w:t xml:space="preserve">9 – 10 Mayıs </w:t>
            </w:r>
          </w:p>
        </w:tc>
        <w:tc>
          <w:tcPr>
            <w:tcW w:w="6379" w:type="dxa"/>
          </w:tcPr>
          <w:p w:rsidR="001C5940" w:rsidRDefault="001C5940">
            <w:r>
              <w:t>Sunum 1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>
            <w:r>
              <w:t>16 – 17 Mayıs</w:t>
            </w:r>
          </w:p>
        </w:tc>
        <w:tc>
          <w:tcPr>
            <w:tcW w:w="6379" w:type="dxa"/>
          </w:tcPr>
          <w:p w:rsidR="001C5940" w:rsidRDefault="001C5940">
            <w:r>
              <w:t>Sunum 2</w:t>
            </w:r>
          </w:p>
        </w:tc>
      </w:tr>
      <w:tr w:rsidR="001C5940" w:rsidTr="001C5940">
        <w:trPr>
          <w:jc w:val="center"/>
        </w:trPr>
        <w:tc>
          <w:tcPr>
            <w:tcW w:w="1844" w:type="dxa"/>
          </w:tcPr>
          <w:p w:rsidR="001C5940" w:rsidRDefault="001C5940">
            <w:r>
              <w:t>23 – 24 Mayıs</w:t>
            </w:r>
          </w:p>
        </w:tc>
        <w:tc>
          <w:tcPr>
            <w:tcW w:w="6379" w:type="dxa"/>
          </w:tcPr>
          <w:p w:rsidR="001C5940" w:rsidRDefault="001C5940">
            <w:r>
              <w:t>Sunum 3</w:t>
            </w:r>
          </w:p>
        </w:tc>
      </w:tr>
    </w:tbl>
    <w:p w:rsidR="009841C5" w:rsidRDefault="009841C5"/>
    <w:p w:rsidR="001C5940" w:rsidRPr="00491BA9" w:rsidRDefault="001C5940">
      <w:pPr>
        <w:rPr>
          <w:b/>
        </w:rPr>
      </w:pPr>
      <w:r w:rsidRPr="00491BA9">
        <w:rPr>
          <w:b/>
        </w:rPr>
        <w:t>Ders Kaynakları:</w:t>
      </w:r>
    </w:p>
    <w:p w:rsidR="001C5940" w:rsidRDefault="001C5940">
      <w:r>
        <w:t>Stratejik Yönetim: Prof. Dr. Tahir AKGEMCİ</w:t>
      </w:r>
    </w:p>
    <w:p w:rsidR="001C5940" w:rsidRDefault="001C5940">
      <w:r>
        <w:t>Stratejik Yönetim ve İşletme Politikası: Prof. Dr. Erol EREN</w:t>
      </w:r>
    </w:p>
    <w:p w:rsidR="001C5940" w:rsidRDefault="001C5940">
      <w:r>
        <w:t>Genel İşletme: Prof. Dr. M. Kemal DEMİRCİ</w:t>
      </w:r>
    </w:p>
    <w:p w:rsidR="00491BA9" w:rsidRPr="00491BA9" w:rsidRDefault="00491BA9">
      <w:pPr>
        <w:rPr>
          <w:b/>
        </w:rPr>
      </w:pPr>
      <w:r w:rsidRPr="00491BA9">
        <w:rPr>
          <w:b/>
        </w:rPr>
        <w:t>Sunum Konuları</w:t>
      </w:r>
    </w:p>
    <w:p w:rsidR="00491BA9" w:rsidRDefault="00491BA9">
      <w:r w:rsidRPr="00491BA9">
        <w:rPr>
          <w:b/>
        </w:rPr>
        <w:t>Örnek Olay Çözümü:</w:t>
      </w:r>
      <w:r>
        <w:t xml:space="preserve"> Belirlenen bir sorun için durum tespiti ve çözüm önerileri.</w:t>
      </w:r>
    </w:p>
    <w:p w:rsidR="00491BA9" w:rsidRDefault="00491BA9">
      <w:r w:rsidRPr="00491BA9">
        <w:rPr>
          <w:b/>
        </w:rPr>
        <w:t>Konu Anlatımı:</w:t>
      </w:r>
      <w:r>
        <w:t xml:space="preserve"> 5S, </w:t>
      </w:r>
      <w:proofErr w:type="spellStart"/>
      <w:r>
        <w:t>Pareto</w:t>
      </w:r>
      <w:proofErr w:type="spellEnd"/>
      <w:r>
        <w:t xml:space="preserve"> Analizi, Kalite Çemberleri, </w:t>
      </w:r>
      <w:proofErr w:type="spellStart"/>
      <w:r>
        <w:t>Kanban</w:t>
      </w:r>
      <w:proofErr w:type="spellEnd"/>
      <w:r>
        <w:t xml:space="preserve"> Kartları, </w:t>
      </w:r>
      <w:proofErr w:type="spellStart"/>
      <w:r>
        <w:t>Poka</w:t>
      </w:r>
      <w:proofErr w:type="spellEnd"/>
      <w:r>
        <w:t xml:space="preserve"> Yoka, </w:t>
      </w:r>
      <w:proofErr w:type="spellStart"/>
      <w:r>
        <w:t>Kaizen</w:t>
      </w:r>
      <w:proofErr w:type="spellEnd"/>
      <w:r>
        <w:t xml:space="preserve">, JIT, 6 </w:t>
      </w:r>
      <w:proofErr w:type="spellStart"/>
      <w:r>
        <w:t>sigma</w:t>
      </w:r>
      <w:proofErr w:type="spellEnd"/>
      <w:r>
        <w:t>, Japon Yönetim Kültürü</w:t>
      </w:r>
    </w:p>
    <w:p w:rsidR="00491BA9" w:rsidRDefault="00491BA9">
      <w:r>
        <w:t xml:space="preserve">Sunum yapan öğrencilere ödev notu finalde eklenecektir. Derse devam en az %70 </w:t>
      </w:r>
      <w:proofErr w:type="spellStart"/>
      <w:r>
        <w:t>dir</w:t>
      </w:r>
      <w:proofErr w:type="spellEnd"/>
      <w:r>
        <w:t xml:space="preserve">. </w:t>
      </w:r>
    </w:p>
    <w:p w:rsidR="00491BA9" w:rsidRDefault="00491BA9" w:rsidP="00491BA9">
      <w:pPr>
        <w:jc w:val="center"/>
      </w:pPr>
      <w:r>
        <w:t>14*70/100=9,8</w:t>
      </w:r>
    </w:p>
    <w:p w:rsidR="001C5940" w:rsidRDefault="001C5940">
      <w:bookmarkStart w:id="0" w:name="_GoBack"/>
      <w:bookmarkEnd w:id="0"/>
    </w:p>
    <w:sectPr w:rsidR="001C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C5"/>
    <w:rsid w:val="001C5940"/>
    <w:rsid w:val="0034710C"/>
    <w:rsid w:val="00491BA9"/>
    <w:rsid w:val="00602C95"/>
    <w:rsid w:val="009841C5"/>
    <w:rsid w:val="00A52BCE"/>
    <w:rsid w:val="00A85D2D"/>
    <w:rsid w:val="00B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2</cp:revision>
  <dcterms:created xsi:type="dcterms:W3CDTF">2016-02-29T11:27:00Z</dcterms:created>
  <dcterms:modified xsi:type="dcterms:W3CDTF">2016-03-07T09:16:00Z</dcterms:modified>
</cp:coreProperties>
</file>